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C956" w14:textId="77777777" w:rsidR="00F634C9" w:rsidRDefault="00F634C9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F04CDD8" w14:textId="77777777" w:rsidR="00F634C9" w:rsidRDefault="000000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č.7/2022 k 30.9.2022</w:t>
      </w:r>
    </w:p>
    <w:p w14:paraId="5659BCFF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4BB46132" w14:textId="77777777" w:rsidR="00F634C9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Příjmy:</w:t>
      </w:r>
    </w:p>
    <w:p w14:paraId="62019DD8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Navýšíme pol. </w:t>
      </w:r>
      <w:proofErr w:type="gramStart"/>
      <w:r>
        <w:rPr>
          <w:rFonts w:ascii="Calibri" w:eastAsia="Calibri" w:hAnsi="Calibri" w:cs="Calibri"/>
        </w:rPr>
        <w:t>4111-Neinv</w:t>
      </w:r>
      <w:proofErr w:type="gramEnd"/>
      <w:r>
        <w:rPr>
          <w:rFonts w:ascii="Calibri" w:eastAsia="Calibri" w:hAnsi="Calibri" w:cs="Calibri"/>
        </w:rPr>
        <w:t xml:space="preserve">. přijaté transfery z </w:t>
      </w:r>
      <w:proofErr w:type="spellStart"/>
      <w:r>
        <w:rPr>
          <w:rFonts w:ascii="Calibri" w:eastAsia="Calibri" w:hAnsi="Calibri" w:cs="Calibri"/>
        </w:rPr>
        <w:t>všeob</w:t>
      </w:r>
      <w:proofErr w:type="spellEnd"/>
      <w:r>
        <w:rPr>
          <w:rFonts w:ascii="Calibri" w:eastAsia="Calibri" w:hAnsi="Calibri" w:cs="Calibri"/>
        </w:rPr>
        <w:t xml:space="preserve">. pokladní správy stát. rozpočtu o částku </w:t>
      </w:r>
      <w:proofErr w:type="gramStart"/>
      <w:r>
        <w:rPr>
          <w:rFonts w:ascii="Calibri" w:eastAsia="Calibri" w:hAnsi="Calibri" w:cs="Calibri"/>
          <w:b/>
        </w:rPr>
        <w:t>96.000,-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Ve výdajích o částku </w:t>
      </w:r>
      <w:proofErr w:type="gramStart"/>
      <w:r>
        <w:rPr>
          <w:rFonts w:ascii="Calibri" w:eastAsia="Calibri" w:hAnsi="Calibri" w:cs="Calibri"/>
          <w:b/>
        </w:rPr>
        <w:t>3.840,-</w:t>
      </w:r>
      <w:proofErr w:type="gramEnd"/>
      <w:r>
        <w:rPr>
          <w:rFonts w:ascii="Calibri" w:eastAsia="Calibri" w:hAnsi="Calibri" w:cs="Calibri"/>
          <w:b/>
        </w:rPr>
        <w:t xml:space="preserve"> Kč </w:t>
      </w:r>
      <w:r>
        <w:rPr>
          <w:rFonts w:ascii="Calibri" w:eastAsia="Calibri" w:hAnsi="Calibri" w:cs="Calibri"/>
        </w:rPr>
        <w:t xml:space="preserve">navýšíme kap. 6115-Volby do zastupitelstev územních samospráv. celků, o zbývajících </w:t>
      </w:r>
      <w:proofErr w:type="gramStart"/>
      <w:r>
        <w:rPr>
          <w:rFonts w:ascii="Calibri" w:eastAsia="Calibri" w:hAnsi="Calibri" w:cs="Calibri"/>
          <w:b/>
        </w:rPr>
        <w:t>92.160,-</w:t>
      </w:r>
      <w:proofErr w:type="gramEnd"/>
      <w:r>
        <w:rPr>
          <w:rFonts w:ascii="Calibri" w:eastAsia="Calibri" w:hAnsi="Calibri" w:cs="Calibri"/>
          <w:b/>
        </w:rPr>
        <w:t xml:space="preserve"> Kč </w:t>
      </w:r>
      <w:r>
        <w:rPr>
          <w:rFonts w:ascii="Calibri" w:eastAsia="Calibri" w:hAnsi="Calibri" w:cs="Calibri"/>
        </w:rPr>
        <w:t xml:space="preserve">navýšíme pol. 8115-Změna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>. dotace na volby do zastupitelstev ÚSC).</w:t>
      </w:r>
    </w:p>
    <w:p w14:paraId="731149C6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Navýšíme pol. </w:t>
      </w:r>
      <w:proofErr w:type="gramStart"/>
      <w:r>
        <w:rPr>
          <w:rFonts w:ascii="Calibri" w:eastAsia="Calibri" w:hAnsi="Calibri" w:cs="Calibri"/>
        </w:rPr>
        <w:t>4216-Ost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invest</w:t>
      </w:r>
      <w:proofErr w:type="spellEnd"/>
      <w:r>
        <w:rPr>
          <w:rFonts w:ascii="Calibri" w:eastAsia="Calibri" w:hAnsi="Calibri" w:cs="Calibri"/>
        </w:rPr>
        <w:t xml:space="preserve">. přijaté transfery ze SR o částku </w:t>
      </w:r>
      <w:proofErr w:type="gramStart"/>
      <w:r>
        <w:rPr>
          <w:rFonts w:ascii="Calibri" w:eastAsia="Calibri" w:hAnsi="Calibri" w:cs="Calibri"/>
          <w:b/>
        </w:rPr>
        <w:t>1.849.533,-</w:t>
      </w:r>
      <w:proofErr w:type="gramEnd"/>
      <w:r>
        <w:rPr>
          <w:rFonts w:ascii="Calibri" w:eastAsia="Calibri" w:hAnsi="Calibri" w:cs="Calibri"/>
          <w:b/>
        </w:rPr>
        <w:t xml:space="preserve"> Kč.</w:t>
      </w:r>
      <w:r>
        <w:rPr>
          <w:rFonts w:ascii="Calibri" w:eastAsia="Calibri" w:hAnsi="Calibri" w:cs="Calibri"/>
        </w:rPr>
        <w:t xml:space="preserve"> Ve výdajích o tuto částku navýšíme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</w:t>
      </w:r>
      <w:proofErr w:type="spellStart"/>
      <w:r>
        <w:rPr>
          <w:rFonts w:ascii="Calibri" w:eastAsia="Calibri" w:hAnsi="Calibri" w:cs="Calibri"/>
        </w:rPr>
        <w:t>invest</w:t>
      </w:r>
      <w:proofErr w:type="spellEnd"/>
      <w:r>
        <w:rPr>
          <w:rFonts w:ascii="Calibri" w:eastAsia="Calibri" w:hAnsi="Calibri" w:cs="Calibri"/>
        </w:rPr>
        <w:t>. dotace na obnovu stávajícího sportoviště Studnice).</w:t>
      </w:r>
    </w:p>
    <w:p w14:paraId="794816C1" w14:textId="77777777" w:rsidR="00F634C9" w:rsidRDefault="00F634C9">
      <w:pPr>
        <w:spacing w:after="200" w:line="276" w:lineRule="auto"/>
        <w:ind w:right="-251"/>
        <w:rPr>
          <w:rFonts w:ascii="Calibri" w:eastAsia="Calibri" w:hAnsi="Calibri" w:cs="Calibri"/>
          <w:b/>
        </w:rPr>
      </w:pPr>
    </w:p>
    <w:p w14:paraId="5D9DE49F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14:paraId="0D588101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1) </w:t>
      </w:r>
      <w:r>
        <w:rPr>
          <w:rFonts w:ascii="Calibri" w:eastAsia="Calibri" w:hAnsi="Calibri" w:cs="Calibri"/>
        </w:rPr>
        <w:t xml:space="preserve">Navýšíme kap. 3745-Péče o vzhled obcí a veř. zeleň o částku </w:t>
      </w:r>
      <w:proofErr w:type="gramStart"/>
      <w:r>
        <w:rPr>
          <w:rFonts w:ascii="Calibri" w:eastAsia="Calibri" w:hAnsi="Calibri" w:cs="Calibri"/>
          <w:b/>
        </w:rPr>
        <w:t>16.000,-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(akce náves Starkoč).</w:t>
      </w:r>
    </w:p>
    <w:p w14:paraId="1759C3A8" w14:textId="77777777" w:rsidR="00F634C9" w:rsidRDefault="00F634C9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9B3B1A9" w14:textId="77777777" w:rsidR="00F634C9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B391FD" w14:textId="77777777" w:rsidR="00F634C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CF45879" w14:textId="77777777" w:rsidR="00F634C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30.9.2022 </w:t>
      </w:r>
    </w:p>
    <w:p w14:paraId="24F2F153" w14:textId="77777777" w:rsidR="00F634C9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720CF0D" w14:textId="77777777" w:rsidR="00F634C9" w:rsidRDefault="00F634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0B3EDA7" w14:textId="77777777" w:rsidR="00F634C9" w:rsidRDefault="00F634C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1B107E4" w14:textId="77777777" w:rsidR="00F634C9" w:rsidRDefault="00F634C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F88A912" w14:textId="77777777" w:rsidR="00F634C9" w:rsidRDefault="00F634C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8CAD91A" w14:textId="77777777" w:rsidR="00F634C9" w:rsidRDefault="00F634C9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8F791D1" w14:textId="77777777" w:rsidR="00F634C9" w:rsidRDefault="00F634C9">
      <w:pPr>
        <w:spacing w:after="200" w:line="276" w:lineRule="auto"/>
        <w:rPr>
          <w:rFonts w:ascii="Calibri" w:eastAsia="Calibri" w:hAnsi="Calibri" w:cs="Calibri"/>
        </w:rPr>
      </w:pPr>
    </w:p>
    <w:p w14:paraId="1CA1AA76" w14:textId="77777777" w:rsidR="00F634C9" w:rsidRDefault="00F634C9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F6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C9"/>
    <w:rsid w:val="008E56AA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D256"/>
  <w15:docId w15:val="{61D4EFB4-7CED-4BEE-A6EC-D865F64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2022-10-31T11:12:00Z</dcterms:created>
  <dcterms:modified xsi:type="dcterms:W3CDTF">2022-10-31T11:12:00Z</dcterms:modified>
</cp:coreProperties>
</file>